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Podkłady do utworów patriotycznych do pobrania: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Hymn B – dur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Hymn C – dur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Hymn D – dur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Boże, coś Polskę A – dur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Boże, coś Polskę B – dur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Boże, coś Polskę C – dur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Boże, coś Polskę D – dur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Marsz Pierwszej Brygady d – moll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Marsz Pierwszej Brygady e – moll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Marsz Pierszej Brygady fis – moll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Marsz Pierwszej Brygady g – moll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Rota fis – moll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Rota cis – moll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Rota d- moll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Rota e – moll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Warszawianka A – dur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Warszawianka B – dur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Warszawianka C – dur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Warszawianka D – dur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Piechota – d-moll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Piechota – e-moll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Piechota – h-moll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 xml:space="preserve">Piechota – c-moll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LibreOffice/24.8.4.2$Windows_X86_64 LibreOffice_project/bb3cfa12c7b1bf994ecc5649a80400d06cd71002</Application>
  <AppVersion>15.0000</AppVersion>
  <Pages>1</Pages>
  <Words>110</Words>
  <Characters>449</Characters>
  <CharactersWithSpaces>535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2025-02-10T15:28:28Z</dcterms:created>
  <dc:creator/>
  <dc:description/>
  <dc:language>pl-PL</dc:language>
  <cp:lastModifiedBy/>
  <dcterms:modified xsi:type="dcterms:W3CDTF">2025-02-10T15:29:16Z</dcterms:modified>
  <cp:revision>1</cp:revision>
  <dc:subject/>
  <dc:title/>
</cp:coreProperties>
</file>